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0D" w:rsidRDefault="002C280D" w:rsidP="002C280D">
      <w:pPr>
        <w:pStyle w:val="Default"/>
      </w:pPr>
    </w:p>
    <w:p w:rsidR="002C280D" w:rsidRDefault="002C280D" w:rsidP="002C280D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Положение </w:t>
      </w:r>
    </w:p>
    <w:p w:rsidR="002C280D" w:rsidRDefault="002C280D" w:rsidP="002C280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об образовательной программе </w:t>
      </w:r>
    </w:p>
    <w:p w:rsidR="002C280D" w:rsidRDefault="002C280D" w:rsidP="002C280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основного общего образования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положения. </w:t>
      </w:r>
    </w:p>
    <w:p w:rsidR="002C280D" w:rsidRDefault="002C280D" w:rsidP="002C280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1.1 Настоящее положение составлено в соответствии с федеральным законом «Об образовании в Российской Федерации»,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типовым положением об общеобразовательном учреждении (утвержденного Постановлением Правительства РФ № 196 от 19.03.2001г с изменениями от 10.03.2009г №216, уставом школы. </w:t>
      </w:r>
      <w:proofErr w:type="gramEnd"/>
    </w:p>
    <w:p w:rsidR="002C280D" w:rsidRDefault="002C280D" w:rsidP="002C280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1.2 Основная образовательная программа основного общего образования определяет содержание и организацию образовательного процесса на уровне основного общего образования и направлена на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>
        <w:rPr>
          <w:sz w:val="23"/>
          <w:szCs w:val="23"/>
        </w:rPr>
        <w:t xml:space="preserve"> Она также является программой развития МБОУ «</w:t>
      </w:r>
      <w:proofErr w:type="spellStart"/>
      <w:r>
        <w:rPr>
          <w:sz w:val="23"/>
          <w:szCs w:val="23"/>
        </w:rPr>
        <w:t>Бакуринская</w:t>
      </w:r>
      <w:proofErr w:type="spellEnd"/>
      <w:r>
        <w:rPr>
          <w:sz w:val="23"/>
          <w:szCs w:val="23"/>
        </w:rPr>
        <w:t xml:space="preserve"> СОШ»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 Основная образовательная программа основного общего образования разрабатывается самостоятельно образовательной организацией с учётом его особенностей, образовательных потребностей и запросов учащихся, их родителей и общественности.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 Основная образовательная программа основного общего образования учитывает особенности уровня основного общего образования как фундамента всего последующего </w:t>
      </w:r>
      <w:proofErr w:type="spellStart"/>
      <w:r>
        <w:rPr>
          <w:sz w:val="23"/>
          <w:szCs w:val="23"/>
        </w:rPr>
        <w:t>предпрофильного</w:t>
      </w:r>
      <w:proofErr w:type="spellEnd"/>
      <w:r>
        <w:rPr>
          <w:sz w:val="23"/>
          <w:szCs w:val="23"/>
        </w:rPr>
        <w:t xml:space="preserve"> и профильного образования, а также особенности, характерные для учащихся среднего школьного возраста (от 11 до 15 лет).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 Основная образовательная программа основного общего образования должна обеспечивать достижение учащимися планируемых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образовательным стандартом (ФГОС).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1.6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основе реализации основной образовательной программы основного общего образования лежит системно-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подход.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 Нормативный срок освоения основной образовательной программы основного общего образования составляет пять лет. Нормативный срок освоения основной образовательной программы основного общего образования для детей с ограниченными возможностями здоровья может быть увеличен с </w:t>
      </w:r>
      <w:proofErr w:type="spellStart"/>
      <w:r>
        <w:rPr>
          <w:sz w:val="23"/>
          <w:szCs w:val="23"/>
        </w:rPr>
        <w:t>уч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>том</w:t>
      </w:r>
      <w:proofErr w:type="spellEnd"/>
      <w:r>
        <w:rPr>
          <w:sz w:val="23"/>
          <w:szCs w:val="23"/>
        </w:rPr>
        <w:t xml:space="preserve">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1.8. Образовательная программа МБОУ «</w:t>
      </w:r>
      <w:proofErr w:type="spellStart"/>
      <w:r>
        <w:rPr>
          <w:sz w:val="23"/>
          <w:szCs w:val="23"/>
        </w:rPr>
        <w:t>Бакуринская</w:t>
      </w:r>
      <w:proofErr w:type="spellEnd"/>
      <w:r>
        <w:rPr>
          <w:sz w:val="23"/>
          <w:szCs w:val="23"/>
        </w:rPr>
        <w:t xml:space="preserve"> СОШ» разрабатывается образовательной организацией самостоятельно с привлечением органов самоуправления, обеспечивающих государственно-общественный характер управления образовательной организацией.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1.9. Образовательная программа МБОУ «</w:t>
      </w:r>
      <w:proofErr w:type="spellStart"/>
      <w:r>
        <w:rPr>
          <w:sz w:val="23"/>
          <w:szCs w:val="23"/>
        </w:rPr>
        <w:t>Бакуринская</w:t>
      </w:r>
      <w:proofErr w:type="spellEnd"/>
      <w:r>
        <w:rPr>
          <w:sz w:val="23"/>
          <w:szCs w:val="23"/>
        </w:rPr>
        <w:t xml:space="preserve"> СОШ» обсуждается и принимается педагогическим советом школы и утверждается приказом директора.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1.10. Настоящее Положение определяет основные разделы, порядок разработки ООП ООО.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1.11. Образовательная программа размещается на официальном сайте общеобразовательной организации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Структура и содержание </w:t>
      </w:r>
      <w:proofErr w:type="gramStart"/>
      <w:r>
        <w:rPr>
          <w:b/>
          <w:bCs/>
          <w:sz w:val="23"/>
          <w:szCs w:val="23"/>
        </w:rPr>
        <w:t>основной</w:t>
      </w:r>
      <w:proofErr w:type="gramEnd"/>
      <w:r>
        <w:rPr>
          <w:b/>
          <w:bCs/>
          <w:sz w:val="23"/>
          <w:szCs w:val="23"/>
        </w:rPr>
        <w:t xml:space="preserve"> образовательной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программы основного общего образования. </w:t>
      </w:r>
    </w:p>
    <w:p w:rsidR="002C280D" w:rsidRDefault="002C280D" w:rsidP="002C280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</w:t>
      </w:r>
      <w:proofErr w:type="spellStart"/>
      <w:r>
        <w:rPr>
          <w:sz w:val="23"/>
          <w:szCs w:val="23"/>
        </w:rPr>
        <w:t>объ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>ма</w:t>
      </w:r>
      <w:proofErr w:type="spellEnd"/>
      <w:r>
        <w:rPr>
          <w:sz w:val="23"/>
          <w:szCs w:val="23"/>
        </w:rPr>
        <w:t xml:space="preserve"> основной образовательной программы основного общего образования.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Основная образовательная программа основного общего образования должна содержать три раздела: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1. Целевой </w:t>
      </w:r>
      <w:r>
        <w:rPr>
          <w:sz w:val="23"/>
          <w:szCs w:val="23"/>
        </w:rPr>
        <w:t>раздел включает</w:t>
      </w:r>
      <w:r>
        <w:rPr>
          <w:b/>
          <w:bCs/>
          <w:sz w:val="23"/>
          <w:szCs w:val="23"/>
        </w:rPr>
        <w:t xml:space="preserve">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пояснительную записку;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планируемые результаты освоения учащимися основной образовательной программы основного общего образования;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систему </w:t>
      </w:r>
      <w:proofErr w:type="gramStart"/>
      <w:r>
        <w:rPr>
          <w:sz w:val="23"/>
          <w:szCs w:val="23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sz w:val="23"/>
          <w:szCs w:val="23"/>
        </w:rPr>
        <w:t xml:space="preserve">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2. Содержательный </w:t>
      </w:r>
      <w:r>
        <w:rPr>
          <w:sz w:val="23"/>
          <w:szCs w:val="23"/>
        </w:rPr>
        <w:t xml:space="preserve">раздел включает: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программу развития универсальных учебных действий на уровне основного общего образования;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программы отдельных учебных предметов, курсов;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программу воспитания и социализации учащихся на уровне основного общего образования.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 Организационный </w:t>
      </w:r>
      <w:r>
        <w:rPr>
          <w:sz w:val="23"/>
          <w:szCs w:val="23"/>
        </w:rPr>
        <w:t xml:space="preserve">раздел включает: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учебный план основного общего образования;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систему условий реализации основной образовательной программы основного общего образования в соответствии с требованиями ФГОС.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 Требования к разделам основной образовательной программы основного общего образования: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2.3.1 </w:t>
      </w:r>
      <w:r>
        <w:rPr>
          <w:b/>
          <w:bCs/>
          <w:i/>
          <w:iCs/>
          <w:sz w:val="23"/>
          <w:szCs w:val="23"/>
        </w:rPr>
        <w:t xml:space="preserve">Пояснительная записка </w:t>
      </w:r>
      <w:r>
        <w:rPr>
          <w:sz w:val="23"/>
          <w:szCs w:val="23"/>
        </w:rPr>
        <w:t xml:space="preserve">должна раскрывать: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цели реализации основной образовательной программы основного общего образования, конкретизированные в соответствии с требованиями ФГОС к планируемым результатам освоения учащимися основной образовательной программы основного общего образования;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принципы и подходы к реализации основной образовательной программы основного общего образования;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2.3.2 </w:t>
      </w:r>
      <w:r>
        <w:rPr>
          <w:b/>
          <w:bCs/>
          <w:i/>
          <w:iCs/>
          <w:sz w:val="23"/>
          <w:szCs w:val="23"/>
        </w:rPr>
        <w:t xml:space="preserve">Планируемые результаты </w:t>
      </w:r>
      <w:r>
        <w:rPr>
          <w:sz w:val="23"/>
          <w:szCs w:val="23"/>
        </w:rPr>
        <w:t xml:space="preserve">освоения основной образовательной программы основного общего образования должны: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обеспечивать связь между требованиями ФГОС, образовательным процессом и системой </w:t>
      </w:r>
      <w:proofErr w:type="gramStart"/>
      <w:r>
        <w:rPr>
          <w:sz w:val="23"/>
          <w:szCs w:val="23"/>
        </w:rPr>
        <w:t>оценки результатов освоения основной образовательной программы основного общего образования</w:t>
      </w:r>
      <w:proofErr w:type="gramEnd"/>
      <w:r>
        <w:rPr>
          <w:sz w:val="23"/>
          <w:szCs w:val="23"/>
        </w:rPr>
        <w:t xml:space="preserve">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являться содержательной и </w:t>
      </w:r>
      <w:proofErr w:type="spellStart"/>
      <w:r>
        <w:rPr>
          <w:sz w:val="23"/>
          <w:szCs w:val="23"/>
        </w:rPr>
        <w:t>критериальной</w:t>
      </w:r>
      <w:proofErr w:type="spellEnd"/>
      <w:r>
        <w:rPr>
          <w:sz w:val="23"/>
          <w:szCs w:val="23"/>
        </w:rPr>
        <w:t xml:space="preserve"> основой для разработки рабочих программ учебных предметов, рабочих программ курсов внеурочной деятельности, курсов </w:t>
      </w:r>
      <w:proofErr w:type="spellStart"/>
      <w:r>
        <w:rPr>
          <w:sz w:val="23"/>
          <w:szCs w:val="23"/>
        </w:rPr>
        <w:t>метапредметной</w:t>
      </w:r>
      <w:proofErr w:type="spellEnd"/>
      <w:r>
        <w:rPr>
          <w:sz w:val="23"/>
          <w:szCs w:val="23"/>
        </w:rPr>
        <w:t xml:space="preserve"> направленности, программ воспитания, а также для системы оценки качества освоения обучающимися основной образовательной программы основного общего образования в соответствии с требованиями ФГОС;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ФГОС, передавать специфику образовательного процесса, соответствовать возрастным возможностям обучающихся;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планируемые результаты должны уточнять и конкретизировать общее понимание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результатов как с позиции организации их достижения, так и с позиции оценки достижения этих результатов.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 </w:t>
      </w:r>
      <w:r>
        <w:rPr>
          <w:b/>
          <w:bCs/>
          <w:i/>
          <w:iCs/>
          <w:sz w:val="23"/>
          <w:szCs w:val="23"/>
        </w:rPr>
        <w:t xml:space="preserve">Система </w:t>
      </w:r>
      <w:proofErr w:type="gramStart"/>
      <w:r>
        <w:rPr>
          <w:b/>
          <w:bCs/>
          <w:i/>
          <w:iCs/>
          <w:sz w:val="23"/>
          <w:szCs w:val="23"/>
        </w:rPr>
        <w:t xml:space="preserve">оценки достижения планируемых результатов </w:t>
      </w:r>
      <w:r>
        <w:rPr>
          <w:sz w:val="23"/>
          <w:szCs w:val="23"/>
        </w:rPr>
        <w:t>освоения основной образовательной программы основного общего образования</w:t>
      </w:r>
      <w:proofErr w:type="gramEnd"/>
      <w:r>
        <w:rPr>
          <w:sz w:val="23"/>
          <w:szCs w:val="23"/>
        </w:rPr>
        <w:t xml:space="preserve"> должна: </w:t>
      </w:r>
    </w:p>
    <w:p w:rsidR="002C280D" w:rsidRDefault="002C280D" w:rsidP="002C280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определять основные направления и цели оценочной деятельности, ориентированной на управление качеством образования, описывать объект, критерии, процедуры и состав инструментария оценивания, формы представления результатов, условия и границы применения системы оценок;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ориентировать образовательный процесс на духовно-нравственное развитие и воспитание учащихся;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личностных результатов основного общего образования;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обеспечивать оценку динамики индивидуальных достижений обучающихся, используя наряду со стандартизированными письменными или устными работами таких методов оценки как проекты, практические работы, портфолио, самоанализ и самооценка, наблюдения и другие;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позволять использовать результаты итоговой оценки выпускников как основы для оценки деятельности образовательного учреждения.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2.3.4 </w:t>
      </w:r>
      <w:r>
        <w:rPr>
          <w:b/>
          <w:bCs/>
          <w:i/>
          <w:iCs/>
          <w:sz w:val="23"/>
          <w:szCs w:val="23"/>
        </w:rPr>
        <w:t xml:space="preserve">Программа развития универсальных учебных действий </w:t>
      </w:r>
      <w:r>
        <w:rPr>
          <w:sz w:val="23"/>
          <w:szCs w:val="23"/>
        </w:rPr>
        <w:t xml:space="preserve">должна быть направлена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реализацию требований Стандарта к личностным и </w:t>
      </w:r>
      <w:proofErr w:type="spellStart"/>
      <w:r>
        <w:rPr>
          <w:sz w:val="23"/>
          <w:szCs w:val="23"/>
        </w:rPr>
        <w:t>метапредметным</w:t>
      </w:r>
      <w:proofErr w:type="spellEnd"/>
      <w:r>
        <w:rPr>
          <w:sz w:val="23"/>
          <w:szCs w:val="23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подхода, развивающего потенциала основного общего образования;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учащимися результатов исследования, предметного или </w:t>
      </w:r>
      <w:proofErr w:type="spellStart"/>
      <w:r>
        <w:rPr>
          <w:sz w:val="23"/>
          <w:szCs w:val="23"/>
        </w:rPr>
        <w:t>межпредметного</w:t>
      </w:r>
      <w:proofErr w:type="spellEnd"/>
      <w:r>
        <w:rPr>
          <w:sz w:val="23"/>
          <w:szCs w:val="23"/>
        </w:rPr>
        <w:t xml:space="preserve"> учебного проекта, направленного на решение научной, личностно и (или) социально значимой проблемы.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должна обеспечивать: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у учащихся способности к саморазвитию и самосовершенствованию;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личностных ценностно-смысловых ориентиров и установок;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должна содержать: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цели и задачи программы, описание ее места и роли в реализации требований Стандарта;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типовые задачи применения универсальных учебных действий;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описание особенностей реализации основных направлений учебно-исследовательской и проектной деятельности обучающихся, а также форм организации учебно-исследовательской и проектной деятельности в рамках урочной и внеурочной деятельности по каждому из направлений;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описание содержания, видов и форм организации учебной деятельности по формированию и развитию </w:t>
      </w:r>
      <w:proofErr w:type="gramStart"/>
      <w:r>
        <w:rPr>
          <w:sz w:val="23"/>
          <w:szCs w:val="23"/>
        </w:rPr>
        <w:t>ИКТ-компетенций</w:t>
      </w:r>
      <w:proofErr w:type="gramEnd"/>
      <w:r>
        <w:rPr>
          <w:sz w:val="23"/>
          <w:szCs w:val="23"/>
        </w:rPr>
        <w:t xml:space="preserve">; общества;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усвоение учащимися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социальную самоидентификацию учащихся посредством личностно значимой и общественно приемлемой деятельности;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приобщение учащихся к общественной деятельности и школьным традициям, участие в детско-юношеских организациях и движениях, школьных и внешкольных организациях,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</w:p>
    <w:p w:rsidR="002C280D" w:rsidRDefault="002C280D" w:rsidP="002C280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ученическом </w:t>
      </w:r>
      <w:proofErr w:type="gramStart"/>
      <w:r>
        <w:rPr>
          <w:sz w:val="23"/>
          <w:szCs w:val="23"/>
        </w:rPr>
        <w:t>самоуправлении</w:t>
      </w:r>
      <w:proofErr w:type="gramEnd"/>
      <w:r>
        <w:rPr>
          <w:sz w:val="23"/>
          <w:szCs w:val="23"/>
        </w:rPr>
        <w:t xml:space="preserve">, военно-патриотических объединениях, в проведении акций и праздников (региональных, государственных, международных);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>
        <w:rPr>
          <w:sz w:val="23"/>
          <w:szCs w:val="23"/>
        </w:rPr>
        <w:t>микросоциальной</w:t>
      </w:r>
      <w:proofErr w:type="spellEnd"/>
      <w:r>
        <w:rPr>
          <w:sz w:val="23"/>
          <w:szCs w:val="23"/>
        </w:rPr>
        <w:t xml:space="preserve"> среды;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у учащихся мотивации к труду, потребности к приобретению профессии;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осознание учащимися ценности экологически целесообразного, здорового и безопасного образа жизни;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готовности учащихся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>
        <w:rPr>
          <w:sz w:val="23"/>
          <w:szCs w:val="23"/>
        </w:rPr>
        <w:t>здоровьесберегающего</w:t>
      </w:r>
      <w:proofErr w:type="spellEnd"/>
      <w:r>
        <w:rPr>
          <w:sz w:val="23"/>
          <w:szCs w:val="23"/>
        </w:rPr>
        <w:t xml:space="preserve"> просвещения населения, профилактики употребления наркотиков и других </w:t>
      </w:r>
      <w:proofErr w:type="spellStart"/>
      <w:r>
        <w:rPr>
          <w:sz w:val="23"/>
          <w:szCs w:val="23"/>
        </w:rPr>
        <w:t>психоактивных</w:t>
      </w:r>
      <w:proofErr w:type="spellEnd"/>
      <w:r>
        <w:rPr>
          <w:sz w:val="23"/>
          <w:szCs w:val="23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>
        <w:rPr>
          <w:sz w:val="23"/>
          <w:szCs w:val="23"/>
        </w:rPr>
        <w:t>табакокурения</w:t>
      </w:r>
      <w:proofErr w:type="spellEnd"/>
      <w:r>
        <w:rPr>
          <w:sz w:val="23"/>
          <w:szCs w:val="23"/>
        </w:rPr>
        <w:t xml:space="preserve">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должна содержать: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направления деятельности по духовно-нравственному развитию, воспитанию и социализации, профессиональной ориентации учащихся, </w:t>
      </w:r>
      <w:proofErr w:type="spellStart"/>
      <w:r>
        <w:rPr>
          <w:sz w:val="23"/>
          <w:szCs w:val="23"/>
        </w:rPr>
        <w:t>здоровьесберегающей</w:t>
      </w:r>
      <w:proofErr w:type="spellEnd"/>
      <w:r>
        <w:rPr>
          <w:sz w:val="23"/>
          <w:szCs w:val="23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содержание, виды деятельности и формы занятий с учащимися по каждому из направлений духовно-нравственного развития, воспитания и социализации обучающихся;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формы индивидуальной и групповой организации профессиональной ориентации учащихся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её с предприятиями, общественными организациями, в том числе с системой дополнительного образования;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описание деятельности образовательной организации в области непрерывного экологического </w:t>
      </w:r>
      <w:proofErr w:type="spellStart"/>
      <w:r>
        <w:rPr>
          <w:sz w:val="23"/>
          <w:szCs w:val="23"/>
        </w:rPr>
        <w:t>здоровьесберегающего</w:t>
      </w:r>
      <w:proofErr w:type="spellEnd"/>
      <w:r>
        <w:rPr>
          <w:sz w:val="23"/>
          <w:szCs w:val="23"/>
        </w:rPr>
        <w:t xml:space="preserve"> образования учащихся;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критерии, показатели эффективности деятельности образовательной организации в части духовно-нравственного развития, воспитания и социализации учащихся,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планируемые результаты духовно-нравственного развития, воспитания и социализации учащихся, формирования у них экологической культуры, культуры здорового и безопасного образа жизни.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2.3.7. </w:t>
      </w:r>
      <w:r>
        <w:rPr>
          <w:b/>
          <w:bCs/>
          <w:i/>
          <w:iCs/>
          <w:sz w:val="23"/>
          <w:szCs w:val="23"/>
        </w:rPr>
        <w:t xml:space="preserve">Учебный план основного общего образования </w:t>
      </w:r>
      <w:r>
        <w:rPr>
          <w:sz w:val="23"/>
          <w:szCs w:val="23"/>
        </w:rPr>
        <w:t xml:space="preserve"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учащихся, состав и структуру обязательных предметных областей по классам (годам обучения). Основная </w:t>
      </w:r>
    </w:p>
    <w:p w:rsidR="002C280D" w:rsidRDefault="002C280D" w:rsidP="002C280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образовательная программа основного общего образования может включать как один, так и несколько учебных планов.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учащихся, в том числе этнокультурные.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2.3.8</w:t>
      </w:r>
      <w:r>
        <w:rPr>
          <w:b/>
          <w:bCs/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 xml:space="preserve">Система условий реализации </w:t>
      </w:r>
      <w:r>
        <w:rPr>
          <w:sz w:val="23"/>
          <w:szCs w:val="23"/>
        </w:rPr>
        <w:t xml:space="preserve">основной образовательной программы основного общего образования (далее – система условий) должна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 условий должна учитывать организационную структуру образовательной организации, а также его взаимодействие с социальными партнерами.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системы условий должно опираться на локальные акты образовательной организации, нормативные правовые акты муниципального, регионального, федерального уровней.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 условий должна содержать: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описание имеющихся условий: кадровых, психолого-педагогических, финансовых, материально-технических, информационно-методических;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образовательной организации;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механизмы достижения целевых ориентиров в системе условий;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сетевой график (дорожную карту) по формированию необходимой системы условий;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состояния системы условий.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Порядок разработки и утверждения основной образовательной программы основного общего образования общего образования</w:t>
      </w:r>
      <w:r>
        <w:rPr>
          <w:b/>
          <w:bCs/>
          <w:i/>
          <w:iCs/>
          <w:sz w:val="23"/>
          <w:szCs w:val="23"/>
        </w:rPr>
        <w:t xml:space="preserve">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 Порядок разработки основной образовательной программы основного общего образования определяется приказом директора образовательного организации.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 Основная образовательная программа основного общего образования рассматривается и обсуждается на педагогическом совете школы и утверждается директором образовательной организации.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Реализация основной образовательной программы основного общего образования становится предметом выполнения всеми участниками образовательного процесса.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 Образовательная организация может в случае необходимости вносить изменения и дополнения в основную общеобразовательную программу основного общего образования.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 Оценка эффективности деятельности образовательной организации, реализующей основную образовательную программу основного общего образования</w:t>
      </w:r>
      <w:r>
        <w:rPr>
          <w:b/>
          <w:bCs/>
          <w:i/>
          <w:iCs/>
          <w:sz w:val="23"/>
          <w:szCs w:val="23"/>
        </w:rPr>
        <w:t xml:space="preserve">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деятельности образовательной организации осуществляется на основе </w:t>
      </w:r>
      <w:proofErr w:type="gramStart"/>
      <w:r>
        <w:rPr>
          <w:sz w:val="23"/>
          <w:szCs w:val="23"/>
        </w:rPr>
        <w:t>сравнения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sz w:val="23"/>
          <w:szCs w:val="23"/>
        </w:rPr>
        <w:t xml:space="preserve"> с результатами, достигнутыми выпускниками основной школы.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Заключительные положения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6.1 Настоящее Положение действует до замены его иным Положением в связи с выявленными противоречиями и изменениями в законодательстве РФ и РК в области образования.</w:t>
      </w:r>
      <w:bookmarkStart w:id="0" w:name="_GoBack"/>
      <w:bookmarkEnd w:id="0"/>
    </w:p>
    <w:p w:rsidR="002C280D" w:rsidRDefault="002C280D" w:rsidP="002C280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6) перечень и описание основных элементов </w:t>
      </w:r>
      <w:proofErr w:type="gramStart"/>
      <w:r>
        <w:rPr>
          <w:sz w:val="23"/>
          <w:szCs w:val="23"/>
        </w:rPr>
        <w:t>ИКТ-компетенций</w:t>
      </w:r>
      <w:proofErr w:type="gramEnd"/>
      <w:r>
        <w:rPr>
          <w:sz w:val="23"/>
          <w:szCs w:val="23"/>
        </w:rPr>
        <w:t xml:space="preserve"> и инструментов их использования;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планируемые результаты формирования и развития компетентности учащихся в области использования информационно-коммуникационных технологий, подготовки </w:t>
      </w:r>
      <w:proofErr w:type="gramStart"/>
      <w:r>
        <w:rPr>
          <w:sz w:val="23"/>
          <w:szCs w:val="23"/>
        </w:rPr>
        <w:t>индивидуального проекта</w:t>
      </w:r>
      <w:proofErr w:type="gramEnd"/>
      <w:r>
        <w:rPr>
          <w:sz w:val="23"/>
          <w:szCs w:val="23"/>
        </w:rPr>
        <w:t xml:space="preserve">, выполняемого в процессе обучения в рамках одного предмета или на </w:t>
      </w:r>
      <w:proofErr w:type="spellStart"/>
      <w:r>
        <w:rPr>
          <w:sz w:val="23"/>
          <w:szCs w:val="23"/>
        </w:rPr>
        <w:t>межпредметной</w:t>
      </w:r>
      <w:proofErr w:type="spellEnd"/>
      <w:r>
        <w:rPr>
          <w:sz w:val="23"/>
          <w:szCs w:val="23"/>
        </w:rPr>
        <w:t xml:space="preserve"> основе;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систему оценки деятельности образовательной организации по формированию и развитию универсальных учебных действий у учащихся;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методику и инструментарий мониторинга успешности освоения и применения учащимися универсальных учебных действий.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2.3.5 </w:t>
      </w:r>
      <w:r>
        <w:rPr>
          <w:b/>
          <w:bCs/>
          <w:i/>
          <w:iCs/>
          <w:sz w:val="23"/>
          <w:szCs w:val="23"/>
        </w:rPr>
        <w:t xml:space="preserve">Программы отдельных учебных предметов, курсов </w:t>
      </w:r>
      <w:r>
        <w:rPr>
          <w:sz w:val="23"/>
          <w:szCs w:val="23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Программы отдельных учебных предметов, курсов должны содержать: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пояснительную записку, в которой конкретизируются общие цели основного общего образования с учётом специфики учебного предмета;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общую характеристику учебного предмета, курса;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описание места учебного предмета, курса в учебном плане;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личностные,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и предметные результаты освоения конкретного учебного предмета, курса;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содержание учебного предмета, курса;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тематическое планирование с определением основных видов учебной деятельности;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планируемые результаты изучения учебного предмета, курса.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2.3.6. </w:t>
      </w:r>
      <w:r>
        <w:rPr>
          <w:b/>
          <w:bCs/>
          <w:i/>
          <w:iCs/>
          <w:sz w:val="23"/>
          <w:szCs w:val="23"/>
        </w:rPr>
        <w:t xml:space="preserve">Программа воспитания и </w:t>
      </w:r>
      <w:proofErr w:type="gramStart"/>
      <w:r>
        <w:rPr>
          <w:b/>
          <w:bCs/>
          <w:i/>
          <w:iCs/>
          <w:sz w:val="23"/>
          <w:szCs w:val="23"/>
        </w:rPr>
        <w:t>социализации</w:t>
      </w:r>
      <w:proofErr w:type="gramEnd"/>
      <w:r>
        <w:rPr>
          <w:b/>
          <w:bCs/>
          <w:i/>
          <w:iCs/>
          <w:sz w:val="23"/>
          <w:szCs w:val="23"/>
        </w:rPr>
        <w:t xml:space="preserve"> обучающихся </w:t>
      </w:r>
      <w:r>
        <w:rPr>
          <w:sz w:val="23"/>
          <w:szCs w:val="23"/>
        </w:rPr>
        <w:t xml:space="preserve">должна быть направлена на: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освоение учащимися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готовности учащихся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личности;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экологической культуры. </w:t>
      </w:r>
    </w:p>
    <w:p w:rsidR="002C280D" w:rsidRDefault="002C280D" w:rsidP="002C28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должна обеспечить: </w:t>
      </w:r>
    </w:p>
    <w:p w:rsidR="004C1FED" w:rsidRDefault="002C280D" w:rsidP="002C280D">
      <w:r>
        <w:rPr>
          <w:sz w:val="23"/>
          <w:szCs w:val="23"/>
        </w:rPr>
        <w:t>формирование уклада школьной жизни, обеспечивающего создание социальной среды развития учащихся,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</w:t>
      </w:r>
    </w:p>
    <w:sectPr w:rsidR="004C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EC"/>
    <w:rsid w:val="002C280D"/>
    <w:rsid w:val="004C1FED"/>
    <w:rsid w:val="008A3BEC"/>
    <w:rsid w:val="009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42"/>
  </w:style>
  <w:style w:type="paragraph" w:styleId="1">
    <w:name w:val="heading 1"/>
    <w:basedOn w:val="a"/>
    <w:next w:val="a"/>
    <w:link w:val="10"/>
    <w:uiPriority w:val="9"/>
    <w:qFormat/>
    <w:rsid w:val="009B0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0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0442"/>
    <w:rPr>
      <w:b/>
      <w:bCs/>
    </w:rPr>
  </w:style>
  <w:style w:type="paragraph" w:styleId="a4">
    <w:name w:val="List Paragraph"/>
    <w:basedOn w:val="a"/>
    <w:uiPriority w:val="34"/>
    <w:qFormat/>
    <w:rsid w:val="009B0442"/>
    <w:pPr>
      <w:ind w:left="720"/>
      <w:contextualSpacing/>
    </w:pPr>
  </w:style>
  <w:style w:type="paragraph" w:customStyle="1" w:styleId="Default">
    <w:name w:val="Default"/>
    <w:rsid w:val="002C2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42"/>
  </w:style>
  <w:style w:type="paragraph" w:styleId="1">
    <w:name w:val="heading 1"/>
    <w:basedOn w:val="a"/>
    <w:next w:val="a"/>
    <w:link w:val="10"/>
    <w:uiPriority w:val="9"/>
    <w:qFormat/>
    <w:rsid w:val="009B0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0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0442"/>
    <w:rPr>
      <w:b/>
      <w:bCs/>
    </w:rPr>
  </w:style>
  <w:style w:type="paragraph" w:styleId="a4">
    <w:name w:val="List Paragraph"/>
    <w:basedOn w:val="a"/>
    <w:uiPriority w:val="34"/>
    <w:qFormat/>
    <w:rsid w:val="009B0442"/>
    <w:pPr>
      <w:ind w:left="720"/>
      <w:contextualSpacing/>
    </w:pPr>
  </w:style>
  <w:style w:type="paragraph" w:customStyle="1" w:styleId="Default">
    <w:name w:val="Default"/>
    <w:rsid w:val="002C2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2847</Words>
  <Characters>16230</Characters>
  <Application>Microsoft Office Word</Application>
  <DocSecurity>0</DocSecurity>
  <Lines>135</Lines>
  <Paragraphs>38</Paragraphs>
  <ScaleCrop>false</ScaleCrop>
  <Company/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2015-03-21T09:54:00Z</dcterms:created>
  <dcterms:modified xsi:type="dcterms:W3CDTF">2015-03-21T10:00:00Z</dcterms:modified>
</cp:coreProperties>
</file>